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7FD81" w14:textId="77777777" w:rsidR="00506E05" w:rsidRPr="00AE162B" w:rsidRDefault="002F4522">
      <w:pPr>
        <w:jc w:val="center"/>
        <w:rPr>
          <w:color w:val="000000" w:themeColor="text1"/>
        </w:rPr>
      </w:pPr>
      <w:r>
        <w:rPr>
          <w:b/>
          <w:sz w:val="25"/>
        </w:rPr>
        <w:t>Jubilejní zákla</w:t>
      </w:r>
      <w:r w:rsidRPr="00AE162B">
        <w:rPr>
          <w:b/>
          <w:color w:val="000000" w:themeColor="text1"/>
          <w:sz w:val="25"/>
        </w:rPr>
        <w:t>dní škola Masarykova a mateřská škola, Nové Bránice,</w:t>
      </w:r>
      <w:r w:rsidRPr="00AE162B">
        <w:rPr>
          <w:b/>
          <w:color w:val="000000" w:themeColor="text1"/>
          <w:sz w:val="25"/>
        </w:rPr>
        <w:br/>
        <w:t>příspěvková organizace</w:t>
      </w:r>
    </w:p>
    <w:p w14:paraId="5EF4F708" w14:textId="534C8E63" w:rsidR="00506E05" w:rsidRPr="00AE162B" w:rsidRDefault="002F4522">
      <w:pPr>
        <w:jc w:val="center"/>
        <w:rPr>
          <w:color w:val="000000" w:themeColor="text1"/>
        </w:rPr>
      </w:pPr>
      <w:r w:rsidRPr="00AE162B">
        <w:rPr>
          <w:b/>
          <w:color w:val="000000" w:themeColor="text1"/>
          <w:sz w:val="30"/>
        </w:rPr>
        <w:br/>
        <w:t>SMĚRNICE O OCHRANĚ OSOBNÍCH ÚDAJŮ (GDPR)</w:t>
      </w:r>
    </w:p>
    <w:tbl>
      <w:tblPr>
        <w:tblStyle w:val="Mkatabulky"/>
        <w:tblW w:w="0" w:type="auto"/>
        <w:tblLook w:val="04A0" w:firstRow="1" w:lastRow="0" w:firstColumn="1" w:lastColumn="0" w:noHBand="0" w:noVBand="1"/>
      </w:tblPr>
      <w:tblGrid>
        <w:gridCol w:w="4981"/>
        <w:gridCol w:w="4981"/>
      </w:tblGrid>
      <w:tr w:rsidR="00506E05" w:rsidRPr="00AE162B" w14:paraId="32EAAD58" w14:textId="77777777">
        <w:tc>
          <w:tcPr>
            <w:tcW w:w="4986" w:type="dxa"/>
          </w:tcPr>
          <w:p w14:paraId="11A250C9" w14:textId="77777777" w:rsidR="00506E05" w:rsidRPr="00AE162B" w:rsidRDefault="002F4522">
            <w:pPr>
              <w:rPr>
                <w:color w:val="000000" w:themeColor="text1"/>
              </w:rPr>
            </w:pPr>
            <w:r w:rsidRPr="00AE162B">
              <w:rPr>
                <w:color w:val="000000" w:themeColor="text1"/>
              </w:rPr>
              <w:t>Č. j.</w:t>
            </w:r>
          </w:p>
        </w:tc>
        <w:tc>
          <w:tcPr>
            <w:tcW w:w="4986" w:type="dxa"/>
          </w:tcPr>
          <w:p w14:paraId="1B01E63F" w14:textId="19715042" w:rsidR="00506E05" w:rsidRPr="00AE162B" w:rsidRDefault="00C16F63">
            <w:pPr>
              <w:rPr>
                <w:color w:val="000000" w:themeColor="text1"/>
              </w:rPr>
            </w:pPr>
            <w:r>
              <w:rPr>
                <w:color w:val="000000" w:themeColor="text1"/>
              </w:rPr>
              <w:t>26091504</w:t>
            </w:r>
          </w:p>
        </w:tc>
      </w:tr>
      <w:tr w:rsidR="00506E05" w:rsidRPr="00AE162B" w14:paraId="31C961FB" w14:textId="77777777">
        <w:tc>
          <w:tcPr>
            <w:tcW w:w="4986" w:type="dxa"/>
          </w:tcPr>
          <w:p w14:paraId="7008D41F" w14:textId="77777777" w:rsidR="00506E05" w:rsidRPr="00AE162B" w:rsidRDefault="002F4522">
            <w:pPr>
              <w:rPr>
                <w:color w:val="000000" w:themeColor="text1"/>
              </w:rPr>
            </w:pPr>
            <w:r w:rsidRPr="00AE162B">
              <w:rPr>
                <w:color w:val="000000" w:themeColor="text1"/>
              </w:rPr>
              <w:t>Vydává</w:t>
            </w:r>
          </w:p>
        </w:tc>
        <w:tc>
          <w:tcPr>
            <w:tcW w:w="4986" w:type="dxa"/>
          </w:tcPr>
          <w:p w14:paraId="1DBE8A39" w14:textId="77777777" w:rsidR="00506E05" w:rsidRPr="00AE162B" w:rsidRDefault="002F4522">
            <w:pPr>
              <w:rPr>
                <w:color w:val="000000" w:themeColor="text1"/>
              </w:rPr>
            </w:pPr>
            <w:r w:rsidRPr="00AE162B">
              <w:rPr>
                <w:color w:val="000000" w:themeColor="text1"/>
              </w:rPr>
              <w:t>Bc. Pavla Schořová, ředitelka školy</w:t>
            </w:r>
          </w:p>
        </w:tc>
      </w:tr>
      <w:tr w:rsidR="00506E05" w:rsidRPr="00AE162B" w14:paraId="6C255962" w14:textId="77777777">
        <w:tc>
          <w:tcPr>
            <w:tcW w:w="4986" w:type="dxa"/>
          </w:tcPr>
          <w:p w14:paraId="15C0B9A5" w14:textId="77777777" w:rsidR="00506E05" w:rsidRPr="00AE162B" w:rsidRDefault="002F4522">
            <w:pPr>
              <w:rPr>
                <w:color w:val="000000" w:themeColor="text1"/>
              </w:rPr>
            </w:pPr>
            <w:r w:rsidRPr="00AE162B">
              <w:rPr>
                <w:color w:val="000000" w:themeColor="text1"/>
              </w:rPr>
              <w:t>Datum vydání</w:t>
            </w:r>
          </w:p>
        </w:tc>
        <w:tc>
          <w:tcPr>
            <w:tcW w:w="4986" w:type="dxa"/>
          </w:tcPr>
          <w:p w14:paraId="1D9EB228" w14:textId="3601F6A6" w:rsidR="00506E05" w:rsidRPr="00AE162B" w:rsidRDefault="00AE162B">
            <w:pPr>
              <w:rPr>
                <w:color w:val="000000" w:themeColor="text1"/>
              </w:rPr>
            </w:pPr>
            <w:r>
              <w:rPr>
                <w:color w:val="000000" w:themeColor="text1"/>
              </w:rPr>
              <w:t>15.9. 2026</w:t>
            </w:r>
          </w:p>
        </w:tc>
      </w:tr>
      <w:tr w:rsidR="00506E05" w:rsidRPr="00AE162B" w14:paraId="1D03807E" w14:textId="77777777">
        <w:tc>
          <w:tcPr>
            <w:tcW w:w="4986" w:type="dxa"/>
          </w:tcPr>
          <w:p w14:paraId="6FE2EEEC" w14:textId="77777777" w:rsidR="00506E05" w:rsidRPr="00AE162B" w:rsidRDefault="002F4522">
            <w:pPr>
              <w:rPr>
                <w:color w:val="000000" w:themeColor="text1"/>
              </w:rPr>
            </w:pPr>
            <w:r w:rsidRPr="00AE162B">
              <w:rPr>
                <w:color w:val="000000" w:themeColor="text1"/>
              </w:rPr>
              <w:t>Účinnost</w:t>
            </w:r>
          </w:p>
        </w:tc>
        <w:tc>
          <w:tcPr>
            <w:tcW w:w="4986" w:type="dxa"/>
          </w:tcPr>
          <w:p w14:paraId="6FF4CA58" w14:textId="4FD0B919" w:rsidR="00506E05" w:rsidRPr="00AE162B" w:rsidRDefault="00AE162B">
            <w:pPr>
              <w:rPr>
                <w:color w:val="000000" w:themeColor="text1"/>
              </w:rPr>
            </w:pPr>
            <w:r>
              <w:rPr>
                <w:color w:val="000000" w:themeColor="text1"/>
              </w:rPr>
              <w:t>15.9. 2026</w:t>
            </w:r>
          </w:p>
        </w:tc>
      </w:tr>
      <w:tr w:rsidR="00506E05" w:rsidRPr="00AE162B" w14:paraId="1FA1F080" w14:textId="77777777">
        <w:tc>
          <w:tcPr>
            <w:tcW w:w="4986" w:type="dxa"/>
          </w:tcPr>
          <w:p w14:paraId="2A651241" w14:textId="77777777" w:rsidR="00506E05" w:rsidRPr="00AE162B" w:rsidRDefault="002F4522">
            <w:pPr>
              <w:rPr>
                <w:color w:val="000000" w:themeColor="text1"/>
              </w:rPr>
            </w:pPr>
            <w:r w:rsidRPr="00AE162B">
              <w:rPr>
                <w:color w:val="000000" w:themeColor="text1"/>
              </w:rPr>
              <w:t>Pověřenec pro ochranu osobních údajů</w:t>
            </w:r>
          </w:p>
        </w:tc>
        <w:tc>
          <w:tcPr>
            <w:tcW w:w="4986" w:type="dxa"/>
          </w:tcPr>
          <w:p w14:paraId="027A0F19" w14:textId="2001751D" w:rsidR="00506E05" w:rsidRPr="00AE162B" w:rsidRDefault="00AE162B">
            <w:pPr>
              <w:rPr>
                <w:color w:val="000000" w:themeColor="text1"/>
              </w:rPr>
            </w:pPr>
            <w:r>
              <w:rPr>
                <w:color w:val="000000" w:themeColor="text1"/>
              </w:rPr>
              <w:t xml:space="preserve">Mgr. </w:t>
            </w:r>
            <w:proofErr w:type="spellStart"/>
            <w:r>
              <w:rPr>
                <w:color w:val="000000" w:themeColor="text1"/>
              </w:rPr>
              <w:t>Bc</w:t>
            </w:r>
            <w:proofErr w:type="spellEnd"/>
            <w:r>
              <w:rPr>
                <w:color w:val="000000" w:themeColor="text1"/>
              </w:rPr>
              <w:t>. Marek Sigmund</w:t>
            </w:r>
          </w:p>
        </w:tc>
      </w:tr>
      <w:tr w:rsidR="00506E05" w:rsidRPr="00AE162B" w14:paraId="3D83A54B" w14:textId="77777777">
        <w:tc>
          <w:tcPr>
            <w:tcW w:w="4986" w:type="dxa"/>
          </w:tcPr>
          <w:p w14:paraId="22941DBE" w14:textId="77777777" w:rsidR="00506E05" w:rsidRPr="00AE162B" w:rsidRDefault="002F4522">
            <w:pPr>
              <w:rPr>
                <w:color w:val="000000" w:themeColor="text1"/>
              </w:rPr>
            </w:pPr>
            <w:r w:rsidRPr="00AE162B">
              <w:rPr>
                <w:color w:val="000000" w:themeColor="text1"/>
              </w:rPr>
              <w:t>Působnost</w:t>
            </w:r>
          </w:p>
        </w:tc>
        <w:tc>
          <w:tcPr>
            <w:tcW w:w="4986" w:type="dxa"/>
          </w:tcPr>
          <w:p w14:paraId="2745D831" w14:textId="77777777" w:rsidR="00506E05" w:rsidRPr="00AE162B" w:rsidRDefault="002F4522">
            <w:pPr>
              <w:rPr>
                <w:color w:val="000000" w:themeColor="text1"/>
              </w:rPr>
            </w:pPr>
            <w:r w:rsidRPr="00AE162B">
              <w:rPr>
                <w:color w:val="000000" w:themeColor="text1"/>
              </w:rPr>
              <w:t>ZŠ, MŠ, školní družina, školní stravování a zaměstnanci organizace</w:t>
            </w:r>
          </w:p>
        </w:tc>
      </w:tr>
    </w:tbl>
    <w:p w14:paraId="7E6911BF" w14:textId="77777777" w:rsidR="00506E05" w:rsidRPr="00AE162B" w:rsidRDefault="002F4522">
      <w:pPr>
        <w:pStyle w:val="Nadpis1"/>
        <w:rPr>
          <w:color w:val="000000" w:themeColor="text1"/>
        </w:rPr>
      </w:pPr>
      <w:r w:rsidRPr="00AE162B">
        <w:rPr>
          <w:color w:val="000000" w:themeColor="text1"/>
        </w:rPr>
        <w:t>1. Účel směrnice</w:t>
      </w:r>
    </w:p>
    <w:p w14:paraId="1FDAD4FC" w14:textId="77777777" w:rsidR="00506E05" w:rsidRPr="00AE162B" w:rsidRDefault="002F4522">
      <w:pPr>
        <w:rPr>
          <w:color w:val="000000" w:themeColor="text1"/>
        </w:rPr>
      </w:pPr>
      <w:r w:rsidRPr="00AE162B">
        <w:rPr>
          <w:color w:val="000000" w:themeColor="text1"/>
        </w:rPr>
        <w:t>Směrnice stanoví pravidla ochrany osobních údajů dětí, žáků, zákonných zástupců, zaměstnanců, uchazečů, dodavatelů a dalších osob, jejichž údaje organizace zpracovává. Vztahuje se na listinné i elektronické zpracování.</w:t>
      </w:r>
    </w:p>
    <w:p w14:paraId="2929801F" w14:textId="77777777" w:rsidR="00506E05" w:rsidRPr="00AE162B" w:rsidRDefault="002F4522">
      <w:pPr>
        <w:pStyle w:val="Nadpis1"/>
        <w:rPr>
          <w:color w:val="000000" w:themeColor="text1"/>
        </w:rPr>
      </w:pPr>
      <w:r w:rsidRPr="00AE162B">
        <w:rPr>
          <w:color w:val="000000" w:themeColor="text1"/>
        </w:rPr>
        <w:t>2. Právní rámec</w:t>
      </w:r>
    </w:p>
    <w:p w14:paraId="3824DE0F" w14:textId="77777777" w:rsidR="00506E05" w:rsidRPr="00AE162B" w:rsidRDefault="002F4522">
      <w:pPr>
        <w:rPr>
          <w:color w:val="000000" w:themeColor="text1"/>
        </w:rPr>
      </w:pPr>
      <w:r w:rsidRPr="00AE162B">
        <w:rPr>
          <w:color w:val="000000" w:themeColor="text1"/>
        </w:rPr>
        <w:t>Organizace postupuje zejména podle nařízení Evropského parlamentu a Rady (EU) 2016/679 (GDPR), zákona č. 110/2019 Sb., o zpracování osobních údajů, školského zákona a dalších zvláštních právních předpisů. Směrnice vychází také z metodických materiálů MŠMT pro GDPR ve školství.</w:t>
      </w:r>
    </w:p>
    <w:p w14:paraId="7967B326" w14:textId="77777777" w:rsidR="00506E05" w:rsidRPr="00AE162B" w:rsidRDefault="002F4522">
      <w:pPr>
        <w:pStyle w:val="Nadpis1"/>
        <w:rPr>
          <w:color w:val="000000" w:themeColor="text1"/>
        </w:rPr>
      </w:pPr>
      <w:r w:rsidRPr="00AE162B">
        <w:rPr>
          <w:color w:val="000000" w:themeColor="text1"/>
        </w:rPr>
        <w:t>3. Správce osobních údajů</w:t>
      </w:r>
    </w:p>
    <w:p w14:paraId="1A50A082" w14:textId="77777777" w:rsidR="00506E05" w:rsidRPr="00AE162B" w:rsidRDefault="002F4522">
      <w:pPr>
        <w:rPr>
          <w:color w:val="000000" w:themeColor="text1"/>
        </w:rPr>
      </w:pPr>
      <w:r w:rsidRPr="00AE162B">
        <w:rPr>
          <w:color w:val="000000" w:themeColor="text1"/>
        </w:rPr>
        <w:t>Správcem osobních údajů je Jubilejní základní škola Masarykova a mateřská škola, Nové Bránice, příspěvková organizace. Za organizační zajištění ochrany osobních údajů odpovídá ředitelka Bc. Pavla Schořová.</w:t>
      </w:r>
    </w:p>
    <w:p w14:paraId="222A5DB1" w14:textId="77777777" w:rsidR="00506E05" w:rsidRPr="00AE162B" w:rsidRDefault="002F4522">
      <w:pPr>
        <w:pStyle w:val="Nadpis1"/>
        <w:rPr>
          <w:color w:val="000000" w:themeColor="text1"/>
        </w:rPr>
      </w:pPr>
      <w:r w:rsidRPr="00AE162B">
        <w:rPr>
          <w:color w:val="000000" w:themeColor="text1"/>
        </w:rPr>
        <w:t>4. Pověřenec pro ochranu osobních údajů</w:t>
      </w:r>
    </w:p>
    <w:p w14:paraId="4E590732" w14:textId="77777777" w:rsidR="00506E05" w:rsidRPr="00AE162B" w:rsidRDefault="002F4522">
      <w:pPr>
        <w:rPr>
          <w:color w:val="000000" w:themeColor="text1"/>
        </w:rPr>
      </w:pPr>
      <w:r w:rsidRPr="00AE162B">
        <w:rPr>
          <w:color w:val="000000" w:themeColor="text1"/>
        </w:rPr>
        <w:t>Škola jako veřejný subjekt zajistí pověřence pro ochranu osobních údajů. Kontaktní údaje pověřence musí být dostupné subjektům údajů a oznámené dozorovému úřadu podle GDPR. Konkrétní údaje budou do směrnice doplněny po ověření aktuálního pověřence školy/zřizovatele.</w:t>
      </w:r>
    </w:p>
    <w:p w14:paraId="4875F656" w14:textId="77777777" w:rsidR="00506E05" w:rsidRPr="00AE162B" w:rsidRDefault="002F4522">
      <w:pPr>
        <w:pStyle w:val="Nadpis1"/>
        <w:rPr>
          <w:color w:val="000000" w:themeColor="text1"/>
        </w:rPr>
      </w:pPr>
      <w:r w:rsidRPr="00AE162B">
        <w:rPr>
          <w:color w:val="000000" w:themeColor="text1"/>
        </w:rPr>
        <w:t>5. Zásady zpracování</w:t>
      </w:r>
    </w:p>
    <w:p w14:paraId="70780DAB" w14:textId="77777777" w:rsidR="00506E05" w:rsidRPr="00AE162B" w:rsidRDefault="002F4522">
      <w:pPr>
        <w:rPr>
          <w:color w:val="000000" w:themeColor="text1"/>
        </w:rPr>
      </w:pPr>
      <w:r w:rsidRPr="00AE162B">
        <w:rPr>
          <w:color w:val="000000" w:themeColor="text1"/>
        </w:rPr>
        <w:t>Osobní údaje se zpracovávají zákonně, korektně a transparentně, pouze pro určité a legitimní účely, v nezbytném rozsahu, přesně, pouze po nezbytnou dobu a s odpovídajícím zabezpečením. Škola musí být schopna dodržování těchto zásad doložit.</w:t>
      </w:r>
    </w:p>
    <w:p w14:paraId="48B13D73" w14:textId="77777777" w:rsidR="00506E05" w:rsidRPr="00AE162B" w:rsidRDefault="002F4522">
      <w:pPr>
        <w:pStyle w:val="Nadpis1"/>
        <w:rPr>
          <w:color w:val="000000" w:themeColor="text1"/>
        </w:rPr>
      </w:pPr>
      <w:r w:rsidRPr="00AE162B">
        <w:rPr>
          <w:color w:val="000000" w:themeColor="text1"/>
        </w:rPr>
        <w:t>6. Právní tituly</w:t>
      </w:r>
    </w:p>
    <w:p w14:paraId="528F4702" w14:textId="77777777" w:rsidR="00506E05" w:rsidRPr="00AE162B" w:rsidRDefault="002F4522">
      <w:pPr>
        <w:rPr>
          <w:color w:val="000000" w:themeColor="text1"/>
        </w:rPr>
      </w:pPr>
      <w:r w:rsidRPr="00AE162B">
        <w:rPr>
          <w:color w:val="000000" w:themeColor="text1"/>
        </w:rPr>
        <w:t xml:space="preserve">Před každým zpracováním musí být znám účel a právní titul. Ve škole jde typicky o plnění právní povinnosti, úkol ve veřejném zájmu nebo výkon veřejné moci, plnění smlouvy, ochranu životně důležitých zájmů, případně oprávněný </w:t>
      </w:r>
      <w:r w:rsidRPr="00AE162B">
        <w:rPr>
          <w:color w:val="000000" w:themeColor="text1"/>
        </w:rPr>
        <w:lastRenderedPageBreak/>
        <w:t>zájem tam, kde je použitelný. Souhlas se používá jen tehdy, pokud neexistuje jiný vhodný právní titul, a musí být dobrovolný, konkrétní, informovaný a odvolatelný.</w:t>
      </w:r>
    </w:p>
    <w:p w14:paraId="5DA3F696" w14:textId="77777777" w:rsidR="00506E05" w:rsidRPr="00AE162B" w:rsidRDefault="002F4522">
      <w:pPr>
        <w:pStyle w:val="Nadpis1"/>
        <w:rPr>
          <w:color w:val="000000" w:themeColor="text1"/>
        </w:rPr>
      </w:pPr>
      <w:r w:rsidRPr="00AE162B">
        <w:rPr>
          <w:color w:val="000000" w:themeColor="text1"/>
        </w:rPr>
        <w:t>7. Školní matrika a pedagogická dokumentace</w:t>
      </w:r>
    </w:p>
    <w:p w14:paraId="7637B0AE" w14:textId="77777777" w:rsidR="00506E05" w:rsidRPr="00AE162B" w:rsidRDefault="002F4522">
      <w:pPr>
        <w:rPr>
          <w:color w:val="000000" w:themeColor="text1"/>
        </w:rPr>
      </w:pPr>
      <w:r w:rsidRPr="00AE162B">
        <w:rPr>
          <w:color w:val="000000" w:themeColor="text1"/>
        </w:rPr>
        <w:t>Údaje dětí a žáků ve školní matrice a povinné pedagogické dokumentaci se zpracovávají v rozsahu stanoveném právními předpisy. Zaměstnanci nesmí vyžadovat údaje bez souvislosti se zákonným účelem školy.</w:t>
      </w:r>
    </w:p>
    <w:p w14:paraId="5181FB65" w14:textId="77777777" w:rsidR="00506E05" w:rsidRPr="00AE162B" w:rsidRDefault="002F4522">
      <w:pPr>
        <w:pStyle w:val="Nadpis1"/>
        <w:rPr>
          <w:color w:val="000000" w:themeColor="text1"/>
        </w:rPr>
      </w:pPr>
      <w:r w:rsidRPr="00AE162B">
        <w:rPr>
          <w:color w:val="000000" w:themeColor="text1"/>
        </w:rPr>
        <w:t>8. Zdravotní a jiné citlivé údaje</w:t>
      </w:r>
    </w:p>
    <w:p w14:paraId="02963906" w14:textId="77777777" w:rsidR="00506E05" w:rsidRPr="00AE162B" w:rsidRDefault="002F4522">
      <w:pPr>
        <w:rPr>
          <w:color w:val="000000" w:themeColor="text1"/>
        </w:rPr>
      </w:pPr>
      <w:r w:rsidRPr="00AE162B">
        <w:rPr>
          <w:color w:val="000000" w:themeColor="text1"/>
        </w:rPr>
        <w:t>Údajům o zdravotním stavu, podpůrných opatřeních, speciálních vzdělávacích potřebách, dietním režimu a dalším zvláštním kategoriím osobních údajů se poskytuje zvýšená ochrana. Přístup mají pouze osoby, které je nezbytně potřebují pro plnění pracovních úkolů.</w:t>
      </w:r>
    </w:p>
    <w:p w14:paraId="58163ACC" w14:textId="77777777" w:rsidR="00506E05" w:rsidRPr="00AE162B" w:rsidRDefault="002F4522">
      <w:pPr>
        <w:pStyle w:val="Nadpis1"/>
        <w:rPr>
          <w:color w:val="000000" w:themeColor="text1"/>
        </w:rPr>
      </w:pPr>
      <w:r w:rsidRPr="00AE162B">
        <w:rPr>
          <w:color w:val="000000" w:themeColor="text1"/>
        </w:rPr>
        <w:t>9. Údaje zaměstnanců</w:t>
      </w:r>
    </w:p>
    <w:p w14:paraId="67DA96FA" w14:textId="77777777" w:rsidR="00506E05" w:rsidRPr="00AE162B" w:rsidRDefault="002F4522">
      <w:pPr>
        <w:rPr>
          <w:color w:val="000000" w:themeColor="text1"/>
        </w:rPr>
      </w:pPr>
      <w:r w:rsidRPr="00AE162B">
        <w:rPr>
          <w:color w:val="000000" w:themeColor="text1"/>
        </w:rPr>
        <w:t>Personální a mzdové údaje zaměstnanců se zpracovávají pouze v rozsahu potřebném pro pracovněprávní vztah, zákonné povinnosti zaměstnavatele a oprávněné provozní potřeby. Personální dokumentace musí být zabezpečena před přístupem neoprávněných osob.</w:t>
      </w:r>
    </w:p>
    <w:p w14:paraId="47DED0C2" w14:textId="77777777" w:rsidR="00506E05" w:rsidRPr="00AE162B" w:rsidRDefault="002F4522">
      <w:pPr>
        <w:pStyle w:val="Nadpis1"/>
        <w:rPr>
          <w:color w:val="000000" w:themeColor="text1"/>
        </w:rPr>
      </w:pPr>
      <w:r w:rsidRPr="00AE162B">
        <w:rPr>
          <w:color w:val="000000" w:themeColor="text1"/>
        </w:rPr>
        <w:t>10. Listinné dokumenty</w:t>
      </w:r>
    </w:p>
    <w:p w14:paraId="49FB7772" w14:textId="77777777" w:rsidR="00506E05" w:rsidRPr="00AE162B" w:rsidRDefault="002F4522">
      <w:pPr>
        <w:rPr>
          <w:color w:val="000000" w:themeColor="text1"/>
        </w:rPr>
      </w:pPr>
      <w:r w:rsidRPr="00AE162B">
        <w:rPr>
          <w:color w:val="000000" w:themeColor="text1"/>
        </w:rPr>
        <w:t>Dokumenty obsahující osobní údaje se nenechávají volně přístupné. Po skončení práce se ukládají do uzamykatelných skříní nebo jiných zabezpečených prostor. Při přenosu dokumentů mimo obvyklé místo musí zaměstnanec zajistit jejich ochranu proti ztrátě, nahlížení a odcizení.</w:t>
      </w:r>
    </w:p>
    <w:p w14:paraId="4F222981" w14:textId="77777777" w:rsidR="00506E05" w:rsidRPr="00AE162B" w:rsidRDefault="002F4522">
      <w:pPr>
        <w:pStyle w:val="Nadpis1"/>
        <w:rPr>
          <w:color w:val="000000" w:themeColor="text1"/>
        </w:rPr>
      </w:pPr>
      <w:r w:rsidRPr="00AE162B">
        <w:rPr>
          <w:color w:val="000000" w:themeColor="text1"/>
        </w:rPr>
        <w:t>11. Elektronické systémy a EduPage</w:t>
      </w:r>
    </w:p>
    <w:p w14:paraId="6C9F1293" w14:textId="77777777" w:rsidR="00506E05" w:rsidRPr="00AE162B" w:rsidRDefault="002F4522">
      <w:pPr>
        <w:rPr>
          <w:color w:val="000000" w:themeColor="text1"/>
        </w:rPr>
      </w:pPr>
      <w:r w:rsidRPr="00AE162B">
        <w:rPr>
          <w:color w:val="000000" w:themeColor="text1"/>
        </w:rPr>
        <w:t>Elektronické systémy včetně EduPage, školní matriky, e-mailu, spisové služby a dalších aplikací se používají pouze v rozsahu přidělených oprávnění. Každý uživatel používá vlastní účet a chrání přístupové údaje. Hesla se nesdělují dalším osobám. Oprávnění se při změně pracovní pozice nebo skončení pracovního vztahu bezodkladně upraví nebo zruší.</w:t>
      </w:r>
    </w:p>
    <w:p w14:paraId="2D989401" w14:textId="77777777" w:rsidR="00506E05" w:rsidRPr="00AE162B" w:rsidRDefault="002F4522">
      <w:pPr>
        <w:pStyle w:val="Nadpis1"/>
        <w:rPr>
          <w:color w:val="000000" w:themeColor="text1"/>
        </w:rPr>
      </w:pPr>
      <w:r w:rsidRPr="00AE162B">
        <w:rPr>
          <w:color w:val="000000" w:themeColor="text1"/>
        </w:rPr>
        <w:t>12. E-mail a elektronická komunikace</w:t>
      </w:r>
    </w:p>
    <w:p w14:paraId="5172B4EB" w14:textId="77777777" w:rsidR="00506E05" w:rsidRPr="00AE162B" w:rsidRDefault="002F4522">
      <w:pPr>
        <w:rPr>
          <w:color w:val="000000" w:themeColor="text1"/>
        </w:rPr>
      </w:pPr>
      <w:r w:rsidRPr="00AE162B">
        <w:rPr>
          <w:color w:val="000000" w:themeColor="text1"/>
        </w:rPr>
        <w:t>Při odesílání osobních údajů e-mailem se kontroluje adresát a rozsah příloh. Hromadné adresy příjemců se nesdělují bez důvodu; podle situace se použije skrytá kopie nebo vhodnější zabezpečený komunikační systém. Zvlášť citlivé dokumenty se neposílají nezabezpečeným způsobem, pokud lze použít bezpečnější cestu.</w:t>
      </w:r>
    </w:p>
    <w:p w14:paraId="38936AF2" w14:textId="77777777" w:rsidR="00506E05" w:rsidRPr="00AE162B" w:rsidRDefault="002F4522">
      <w:pPr>
        <w:pStyle w:val="Nadpis1"/>
        <w:rPr>
          <w:color w:val="000000" w:themeColor="text1"/>
        </w:rPr>
      </w:pPr>
      <w:r w:rsidRPr="00AE162B">
        <w:rPr>
          <w:color w:val="000000" w:themeColor="text1"/>
        </w:rPr>
        <w:t>13. Fotografie a video</w:t>
      </w:r>
    </w:p>
    <w:p w14:paraId="0A7A9C03" w14:textId="77777777" w:rsidR="00506E05" w:rsidRPr="00AE162B" w:rsidRDefault="002F4522">
      <w:pPr>
        <w:rPr>
          <w:color w:val="000000" w:themeColor="text1"/>
        </w:rPr>
      </w:pPr>
      <w:r w:rsidRPr="00AE162B">
        <w:rPr>
          <w:color w:val="000000" w:themeColor="text1"/>
        </w:rPr>
        <w:t>Při pořizování a zveřejňování fotografií a videí se rozlišuje běžná reportážní dokumentace školních akcí, ochrana podoby podle občanského zákoníku a zpracování osobních údajů podle GDPR. U detailních záběrů a zveřejnění na internetu se postupuje obezřetně. Pro zveřejňování na sociálních sítích umožňujících sledování či profilování a pro zveřejňování fotografie společně se strukturovanými údaji ze školní matriky se zajistí odpovídající souhlas, pokud je vyžadován.</w:t>
      </w:r>
    </w:p>
    <w:p w14:paraId="1CBFC741" w14:textId="77777777" w:rsidR="00506E05" w:rsidRPr="00AE162B" w:rsidRDefault="002F4522">
      <w:pPr>
        <w:pStyle w:val="Nadpis1"/>
        <w:rPr>
          <w:color w:val="000000" w:themeColor="text1"/>
        </w:rPr>
      </w:pPr>
      <w:r w:rsidRPr="00AE162B">
        <w:rPr>
          <w:color w:val="000000" w:themeColor="text1"/>
        </w:rPr>
        <w:lastRenderedPageBreak/>
        <w:t>14. Web a sociální sítě</w:t>
      </w:r>
    </w:p>
    <w:p w14:paraId="044BC9E1" w14:textId="77777777" w:rsidR="00506E05" w:rsidRPr="00AE162B" w:rsidRDefault="002F4522">
      <w:pPr>
        <w:rPr>
          <w:color w:val="000000" w:themeColor="text1"/>
        </w:rPr>
      </w:pPr>
      <w:r w:rsidRPr="00AE162B">
        <w:rPr>
          <w:color w:val="000000" w:themeColor="text1"/>
        </w:rPr>
        <w:t>Na webu školy a sociálních sítích se zveřejňuje jen přiměřený rozsah údajů. Nezveřejňují se seznamy osobních kontaktů, rodná čísla, adresy bydliště, zdravotní informace ani jiné údaje, jejichž zveřejnění není nezbytné a právně podložené. Žádosti o stažení fotografie nebo údajů se individuálně posoudí.</w:t>
      </w:r>
    </w:p>
    <w:p w14:paraId="6A8C783B" w14:textId="77777777" w:rsidR="00506E05" w:rsidRPr="00AE162B" w:rsidRDefault="002F4522">
      <w:pPr>
        <w:pStyle w:val="Nadpis1"/>
        <w:rPr>
          <w:color w:val="000000" w:themeColor="text1"/>
        </w:rPr>
      </w:pPr>
      <w:r w:rsidRPr="00AE162B">
        <w:rPr>
          <w:color w:val="000000" w:themeColor="text1"/>
        </w:rPr>
        <w:t>15. Předávání osobních údajů</w:t>
      </w:r>
    </w:p>
    <w:p w14:paraId="29ED51D1" w14:textId="77777777" w:rsidR="00506E05" w:rsidRPr="00AE162B" w:rsidRDefault="002F4522">
      <w:pPr>
        <w:rPr>
          <w:color w:val="000000" w:themeColor="text1"/>
        </w:rPr>
      </w:pPr>
      <w:r w:rsidRPr="00AE162B">
        <w:rPr>
          <w:color w:val="000000" w:themeColor="text1"/>
        </w:rPr>
        <w:t>Osobní údaje se poskytují orgánům veřejné moci, zákonným zástupcům, jiným školám, poradenským zařízením, zdravotnickým subjektům a dalším příjemcům pouze tehdy, pokud pro předání existuje právní důvod a pouze v nezbytném rozsahu. Před předáním se podle okolností ověřuje totožnost příjemce.</w:t>
      </w:r>
    </w:p>
    <w:p w14:paraId="1068855D" w14:textId="77777777" w:rsidR="00506E05" w:rsidRPr="00AE162B" w:rsidRDefault="002F4522">
      <w:pPr>
        <w:pStyle w:val="Nadpis1"/>
        <w:rPr>
          <w:color w:val="000000" w:themeColor="text1"/>
        </w:rPr>
      </w:pPr>
      <w:r w:rsidRPr="00AE162B">
        <w:rPr>
          <w:color w:val="000000" w:themeColor="text1"/>
        </w:rPr>
        <w:t>16. Zpracovatelé a externí dodavatelé</w:t>
      </w:r>
    </w:p>
    <w:p w14:paraId="14D0EA60" w14:textId="77777777" w:rsidR="00506E05" w:rsidRPr="00AE162B" w:rsidRDefault="002F4522">
      <w:pPr>
        <w:rPr>
          <w:color w:val="000000" w:themeColor="text1"/>
        </w:rPr>
      </w:pPr>
      <w:r w:rsidRPr="00AE162B">
        <w:rPr>
          <w:color w:val="000000" w:themeColor="text1"/>
        </w:rPr>
        <w:t>Pokud osobní údaje pro školu zpracovává externí subjekt, škola ověří jeho roli a tam, kde je zpracovatelem podle GDPR, zajistí smluvní úpravu podle čl. 28 GDPR. Týká se to podle skutečného nastavení zejména poskytovatelů informačních systémů, IT služeb, účetních či mzdových služeb a dalších dodavatelů, kteří mají přístup k osobním údajům.</w:t>
      </w:r>
    </w:p>
    <w:p w14:paraId="2DBC1116" w14:textId="77777777" w:rsidR="00506E05" w:rsidRPr="00AE162B" w:rsidRDefault="002F4522">
      <w:pPr>
        <w:pStyle w:val="Nadpis1"/>
        <w:rPr>
          <w:color w:val="000000" w:themeColor="text1"/>
        </w:rPr>
      </w:pPr>
      <w:r w:rsidRPr="00AE162B">
        <w:rPr>
          <w:color w:val="000000" w:themeColor="text1"/>
        </w:rPr>
        <w:t>17. Záznamy o činnostech zpracování</w:t>
      </w:r>
    </w:p>
    <w:p w14:paraId="22E832EA" w14:textId="77777777" w:rsidR="00506E05" w:rsidRPr="00AE162B" w:rsidRDefault="002F4522">
      <w:pPr>
        <w:rPr>
          <w:color w:val="000000" w:themeColor="text1"/>
        </w:rPr>
      </w:pPr>
      <w:r w:rsidRPr="00AE162B">
        <w:rPr>
          <w:color w:val="000000" w:themeColor="text1"/>
        </w:rPr>
        <w:t>Škola vede a průběžně aktualizuje záznamy o činnostech zpracování podle čl. 30 GDPR. Záznamy musí odpovídat skutečným agendám školy, nikoli pouze obecnému vzoru.</w:t>
      </w:r>
    </w:p>
    <w:p w14:paraId="40F5FE25" w14:textId="77777777" w:rsidR="00506E05" w:rsidRPr="00AE162B" w:rsidRDefault="002F4522">
      <w:pPr>
        <w:pStyle w:val="Nadpis1"/>
        <w:rPr>
          <w:color w:val="000000" w:themeColor="text1"/>
        </w:rPr>
      </w:pPr>
      <w:r w:rsidRPr="00AE162B">
        <w:rPr>
          <w:color w:val="000000" w:themeColor="text1"/>
        </w:rPr>
        <w:t>18. Doba uchování a likvidace</w:t>
      </w:r>
    </w:p>
    <w:p w14:paraId="3823A1B1" w14:textId="77777777" w:rsidR="00506E05" w:rsidRPr="00AE162B" w:rsidRDefault="002F4522">
      <w:pPr>
        <w:rPr>
          <w:color w:val="000000" w:themeColor="text1"/>
        </w:rPr>
      </w:pPr>
      <w:r w:rsidRPr="00AE162B">
        <w:rPr>
          <w:color w:val="000000" w:themeColor="text1"/>
        </w:rPr>
        <w:t>Osobní údaje se uchovávají jen po dobu vyplývající z právních předpisů, spisového a skartačního řádu, smluv nebo nezbytnosti daného účelu. Po uplynutí doby se bezpečně vyřadí nebo anonymizují. Papírové dokumenty se likvidují způsobem znemožňujícím obnovu údajů.</w:t>
      </w:r>
    </w:p>
    <w:p w14:paraId="49FECB62" w14:textId="77777777" w:rsidR="00506E05" w:rsidRPr="00AE162B" w:rsidRDefault="002F4522">
      <w:pPr>
        <w:pStyle w:val="Nadpis1"/>
        <w:rPr>
          <w:color w:val="000000" w:themeColor="text1"/>
        </w:rPr>
      </w:pPr>
      <w:r w:rsidRPr="00AE162B">
        <w:rPr>
          <w:color w:val="000000" w:themeColor="text1"/>
        </w:rPr>
        <w:t>19. Práva subjektů údajů</w:t>
      </w:r>
    </w:p>
    <w:p w14:paraId="4ECD3E66" w14:textId="77777777" w:rsidR="00506E05" w:rsidRPr="00AE162B" w:rsidRDefault="002F4522">
      <w:pPr>
        <w:rPr>
          <w:color w:val="000000" w:themeColor="text1"/>
        </w:rPr>
      </w:pPr>
      <w:r w:rsidRPr="00AE162B">
        <w:rPr>
          <w:color w:val="000000" w:themeColor="text1"/>
        </w:rPr>
        <w:t>Žádosti o přístup k údajům, opravu, výmaz, omezení zpracování, námitku, přenositelnost nebo odvolání souhlasu se předávají ředitelce a podle potřeby pověřenci. Uplatnění konkrétního práva se posuzuje podle právního titulu a zvláštních předpisů; například zákonnou školní dokumentaci nelze vymazat jen na základě žádosti.</w:t>
      </w:r>
    </w:p>
    <w:p w14:paraId="32DFBA0E" w14:textId="77777777" w:rsidR="00506E05" w:rsidRPr="00AE162B" w:rsidRDefault="002F4522">
      <w:pPr>
        <w:pStyle w:val="Nadpis1"/>
        <w:rPr>
          <w:color w:val="000000" w:themeColor="text1"/>
        </w:rPr>
      </w:pPr>
      <w:r w:rsidRPr="00AE162B">
        <w:rPr>
          <w:color w:val="000000" w:themeColor="text1"/>
        </w:rPr>
        <w:t>20. Porušení zabezpečení</w:t>
      </w:r>
    </w:p>
    <w:p w14:paraId="4BF16D3F" w14:textId="77777777" w:rsidR="00506E05" w:rsidRPr="00AE162B" w:rsidRDefault="002F4522">
      <w:pPr>
        <w:rPr>
          <w:color w:val="000000" w:themeColor="text1"/>
        </w:rPr>
      </w:pPr>
      <w:r w:rsidRPr="00AE162B">
        <w:rPr>
          <w:color w:val="000000" w:themeColor="text1"/>
        </w:rPr>
        <w:t>Každý zaměstnanec musí bezodkladně oznámit ředitelce ztrátu dokumentů či zařízení, chybně odeslaný e-mail, neoprávněné zpřístupnění, napadení účtu nebo jinou událost, která může vést k porušení zabezpečení osobních údajů. Škola incident zaznamená, posoudí riziko a podle GDPR rozhodne o oznámení ÚOOÚ a případně dotčeným osobám.</w:t>
      </w:r>
    </w:p>
    <w:p w14:paraId="07F8F2A4" w14:textId="77777777" w:rsidR="00506E05" w:rsidRPr="00AE162B" w:rsidRDefault="002F4522">
      <w:pPr>
        <w:pStyle w:val="Nadpis1"/>
        <w:rPr>
          <w:color w:val="000000" w:themeColor="text1"/>
        </w:rPr>
      </w:pPr>
      <w:r w:rsidRPr="00AE162B">
        <w:rPr>
          <w:color w:val="000000" w:themeColor="text1"/>
        </w:rPr>
        <w:t>21. Lhůta pro hlášení incidentu</w:t>
      </w:r>
    </w:p>
    <w:p w14:paraId="74812E81" w14:textId="77777777" w:rsidR="00506E05" w:rsidRPr="00AE162B" w:rsidRDefault="002F4522">
      <w:pPr>
        <w:rPr>
          <w:color w:val="000000" w:themeColor="text1"/>
        </w:rPr>
      </w:pPr>
      <w:r w:rsidRPr="00AE162B">
        <w:rPr>
          <w:color w:val="000000" w:themeColor="text1"/>
        </w:rPr>
        <w:t>Je-li pravděpodobné, že porušení zabezpečení představuje riziko pro práva a svobody fyzických osob, správce jej oznámí ÚOOÚ bez zbytečného odkladu a pokud možno do 72 hodin od okamžiku, kdy se o něm dozvěděl. Zaměstnanci proto incidenty neodkládají a neřeší sami bez oznámení.</w:t>
      </w:r>
    </w:p>
    <w:p w14:paraId="1AE1FC28" w14:textId="77777777" w:rsidR="00506E05" w:rsidRPr="00AE162B" w:rsidRDefault="002F4522">
      <w:pPr>
        <w:pStyle w:val="Nadpis1"/>
        <w:rPr>
          <w:color w:val="000000" w:themeColor="text1"/>
        </w:rPr>
      </w:pPr>
      <w:r w:rsidRPr="00AE162B">
        <w:rPr>
          <w:color w:val="000000" w:themeColor="text1"/>
        </w:rPr>
        <w:lastRenderedPageBreak/>
        <w:t>22. Přístupy a mlčenlivost</w:t>
      </w:r>
    </w:p>
    <w:p w14:paraId="6A935695" w14:textId="77777777" w:rsidR="00506E05" w:rsidRPr="00AE162B" w:rsidRDefault="002F4522">
      <w:pPr>
        <w:rPr>
          <w:color w:val="000000" w:themeColor="text1"/>
        </w:rPr>
      </w:pPr>
      <w:r w:rsidRPr="00AE162B">
        <w:rPr>
          <w:color w:val="000000" w:themeColor="text1"/>
        </w:rPr>
        <w:t>Přístup k osobním údajům se řídí zásadou nezbytné potřeby. Zaměstnanci zachovávají mlčenlivost o osobních údajích, se kterými se seznámili při práci, a to i po skončení pracovního vztahu. Dokumenty a obrazovky se chrání před nahlížením nepovolaných osob.</w:t>
      </w:r>
    </w:p>
    <w:p w14:paraId="316D79FB" w14:textId="77777777" w:rsidR="00506E05" w:rsidRPr="00AE162B" w:rsidRDefault="002F4522">
      <w:pPr>
        <w:pStyle w:val="Nadpis1"/>
        <w:rPr>
          <w:color w:val="000000" w:themeColor="text1"/>
        </w:rPr>
      </w:pPr>
      <w:r w:rsidRPr="00AE162B">
        <w:rPr>
          <w:color w:val="000000" w:themeColor="text1"/>
        </w:rPr>
        <w:t>23. Mobilní zařízení a práce mimo školu</w:t>
      </w:r>
    </w:p>
    <w:p w14:paraId="4FED6295" w14:textId="77777777" w:rsidR="00506E05" w:rsidRPr="00AE162B" w:rsidRDefault="002F4522">
      <w:pPr>
        <w:rPr>
          <w:color w:val="000000" w:themeColor="text1"/>
        </w:rPr>
      </w:pPr>
      <w:r w:rsidRPr="00AE162B">
        <w:rPr>
          <w:color w:val="000000" w:themeColor="text1"/>
        </w:rPr>
        <w:t>Práce s osobními údaji na soukromém zařízení nebo mimo prostory školy je přípustná pouze tehdy, pokud je nezbytná a jsou dodržena bezpečnostní pravidla školy. Osobní údaje se zbytečně neukládají do soukromých cloudů, soukromých e-mailů ani nezabezpečených úložišť.</w:t>
      </w:r>
    </w:p>
    <w:p w14:paraId="60EBC425" w14:textId="77777777" w:rsidR="00506E05" w:rsidRPr="00AE162B" w:rsidRDefault="002F4522">
      <w:pPr>
        <w:pStyle w:val="Nadpis1"/>
        <w:rPr>
          <w:color w:val="000000" w:themeColor="text1"/>
        </w:rPr>
      </w:pPr>
      <w:r w:rsidRPr="00AE162B">
        <w:rPr>
          <w:color w:val="000000" w:themeColor="text1"/>
        </w:rPr>
        <w:t>24. Tisk, kopírování a skartace</w:t>
      </w:r>
    </w:p>
    <w:p w14:paraId="4FD0AD5C" w14:textId="77777777" w:rsidR="00506E05" w:rsidRPr="00AE162B" w:rsidRDefault="002F4522">
      <w:pPr>
        <w:rPr>
          <w:color w:val="000000" w:themeColor="text1"/>
        </w:rPr>
      </w:pPr>
      <w:r w:rsidRPr="00AE162B">
        <w:rPr>
          <w:color w:val="000000" w:themeColor="text1"/>
        </w:rPr>
        <w:t>Dokumenty s osobními údaji se nenechávají bez dozoru u tiskárny nebo kopírky. Chybné výtisky a pracovní kopie se likvidují bezpečně. Dokument určený ke skartaci se neodkládá do běžného komunálního odpadu, pokud obsahuje osobní údaje.</w:t>
      </w:r>
    </w:p>
    <w:p w14:paraId="13978E2C" w14:textId="77777777" w:rsidR="00506E05" w:rsidRPr="00AE162B" w:rsidRDefault="002F4522">
      <w:pPr>
        <w:pStyle w:val="Nadpis1"/>
        <w:rPr>
          <w:color w:val="000000" w:themeColor="text1"/>
        </w:rPr>
      </w:pPr>
      <w:r w:rsidRPr="00AE162B">
        <w:rPr>
          <w:color w:val="000000" w:themeColor="text1"/>
        </w:rPr>
        <w:t>25. Seznámení zaměstnanců</w:t>
      </w:r>
    </w:p>
    <w:p w14:paraId="3835E91B" w14:textId="77777777" w:rsidR="00506E05" w:rsidRPr="00AE162B" w:rsidRDefault="002F4522">
      <w:pPr>
        <w:rPr>
          <w:color w:val="000000" w:themeColor="text1"/>
        </w:rPr>
      </w:pPr>
      <w:r w:rsidRPr="00AE162B">
        <w:rPr>
          <w:color w:val="000000" w:themeColor="text1"/>
        </w:rPr>
        <w:t>Ředitelka zajistí prokazatelné seznámení zaměstnanců s pravidly ochrany osobních údajů a podle potřeby jejich školení. Zaměstnanci jsou povinni pokyny dodržovat a hlásit zjištěné nedostatky.</w:t>
      </w:r>
    </w:p>
    <w:p w14:paraId="073C705A" w14:textId="77777777" w:rsidR="00506E05" w:rsidRPr="00AE162B" w:rsidRDefault="002F4522">
      <w:pPr>
        <w:pStyle w:val="Nadpis1"/>
        <w:rPr>
          <w:color w:val="000000" w:themeColor="text1"/>
        </w:rPr>
      </w:pPr>
      <w:r w:rsidRPr="00AE162B">
        <w:rPr>
          <w:color w:val="000000" w:themeColor="text1"/>
        </w:rPr>
        <w:t>26. Kontrola</w:t>
      </w:r>
    </w:p>
    <w:p w14:paraId="34AEE15F" w14:textId="77777777" w:rsidR="00506E05" w:rsidRPr="00AE162B" w:rsidRDefault="002F4522">
      <w:pPr>
        <w:rPr>
          <w:color w:val="000000" w:themeColor="text1"/>
        </w:rPr>
      </w:pPr>
      <w:r w:rsidRPr="00AE162B">
        <w:rPr>
          <w:color w:val="000000" w:themeColor="text1"/>
        </w:rPr>
        <w:t>Dodržování směrnice kontroluje ředitelka a v rámci své nezávislé poradní a kontrolní role pověřenec pro ochranu osobních údajů. Zjištěné nedostatky se odstraní bez zbytečného odkladu.</w:t>
      </w:r>
    </w:p>
    <w:p w14:paraId="3408C797" w14:textId="77777777" w:rsidR="00506E05" w:rsidRPr="00AE162B" w:rsidRDefault="002F4522">
      <w:pPr>
        <w:pStyle w:val="Nadpis1"/>
        <w:rPr>
          <w:color w:val="000000" w:themeColor="text1"/>
        </w:rPr>
      </w:pPr>
      <w:r w:rsidRPr="00AE162B">
        <w:rPr>
          <w:color w:val="000000" w:themeColor="text1"/>
        </w:rPr>
        <w:t>27. Závěrečná ustanovení</w:t>
      </w:r>
    </w:p>
    <w:p w14:paraId="4FDDA9AC" w14:textId="77777777" w:rsidR="00506E05" w:rsidRPr="00AE162B" w:rsidRDefault="002F4522">
      <w:pPr>
        <w:rPr>
          <w:color w:val="000000" w:themeColor="text1"/>
        </w:rPr>
      </w:pPr>
      <w:r w:rsidRPr="00AE162B">
        <w:rPr>
          <w:color w:val="000000" w:themeColor="text1"/>
        </w:rPr>
        <w:t>Směrnice nabývá účinnosti dnem uvedeným v hlavičce. Její přílohy se aktualizují při změně používaných systémů, zpracovatelů, agend, pověřence nebo právních předpisů.</w:t>
      </w:r>
    </w:p>
    <w:p w14:paraId="05C2FFB5" w14:textId="77777777" w:rsidR="00506E05" w:rsidRPr="00AE162B" w:rsidRDefault="002F4522">
      <w:pPr>
        <w:pStyle w:val="Nadpis1"/>
        <w:rPr>
          <w:color w:val="000000" w:themeColor="text1"/>
        </w:rPr>
      </w:pPr>
      <w:r w:rsidRPr="00AE162B">
        <w:rPr>
          <w:color w:val="000000" w:themeColor="text1"/>
        </w:rPr>
        <w:t>Příloha č. 1 – Evidence pověřence pro ochranu osobních údajů</w:t>
      </w:r>
    </w:p>
    <w:p w14:paraId="24D87C87" w14:textId="77777777" w:rsidR="00506E05" w:rsidRPr="00AE162B" w:rsidRDefault="002F4522">
      <w:pPr>
        <w:rPr>
          <w:color w:val="000000" w:themeColor="text1"/>
        </w:rPr>
      </w:pPr>
      <w:r w:rsidRPr="00AE162B">
        <w:rPr>
          <w:color w:val="000000" w:themeColor="text1"/>
        </w:rPr>
        <w:t>Jméno / název pověřence: ___________________________________</w:t>
      </w:r>
    </w:p>
    <w:p w14:paraId="202DFC3F" w14:textId="77777777" w:rsidR="00506E05" w:rsidRPr="00AE162B" w:rsidRDefault="002F4522">
      <w:pPr>
        <w:rPr>
          <w:color w:val="000000" w:themeColor="text1"/>
        </w:rPr>
      </w:pPr>
      <w:r w:rsidRPr="00AE162B">
        <w:rPr>
          <w:color w:val="000000" w:themeColor="text1"/>
        </w:rPr>
        <w:t>E-mail: __________________________ Telefon: _________________</w:t>
      </w:r>
    </w:p>
    <w:p w14:paraId="1F32AF04" w14:textId="77777777" w:rsidR="00506E05" w:rsidRPr="00AE162B" w:rsidRDefault="002F4522">
      <w:pPr>
        <w:rPr>
          <w:color w:val="000000" w:themeColor="text1"/>
        </w:rPr>
      </w:pPr>
      <w:r w:rsidRPr="00AE162B">
        <w:rPr>
          <w:color w:val="000000" w:themeColor="text1"/>
        </w:rPr>
        <w:t>Způsob zveřejnění kontaktu: _________________________________</w:t>
      </w:r>
    </w:p>
    <w:p w14:paraId="7670F3C8" w14:textId="77777777" w:rsidR="00506E05" w:rsidRPr="00AE162B" w:rsidRDefault="002F4522">
      <w:pPr>
        <w:rPr>
          <w:color w:val="000000" w:themeColor="text1"/>
        </w:rPr>
      </w:pPr>
      <w:r w:rsidRPr="00AE162B">
        <w:rPr>
          <w:color w:val="000000" w:themeColor="text1"/>
        </w:rPr>
        <w:t>Datum ověření aktuálnosti: __________________________________</w:t>
      </w:r>
    </w:p>
    <w:p w14:paraId="66453CDC" w14:textId="77777777" w:rsidR="00506E05" w:rsidRPr="00AE162B" w:rsidRDefault="002F4522">
      <w:pPr>
        <w:pStyle w:val="Nadpis1"/>
        <w:rPr>
          <w:color w:val="000000" w:themeColor="text1"/>
        </w:rPr>
      </w:pPr>
      <w:r w:rsidRPr="00AE162B">
        <w:rPr>
          <w:color w:val="000000" w:themeColor="text1"/>
        </w:rPr>
        <w:t>Příloha č. 2 – Záznam bezpečnostního incidentu</w:t>
      </w:r>
    </w:p>
    <w:p w14:paraId="093CB1D8" w14:textId="77777777" w:rsidR="00506E05" w:rsidRPr="00AE162B" w:rsidRDefault="002F4522">
      <w:pPr>
        <w:rPr>
          <w:color w:val="000000" w:themeColor="text1"/>
        </w:rPr>
      </w:pPr>
      <w:r w:rsidRPr="00AE162B">
        <w:rPr>
          <w:color w:val="000000" w:themeColor="text1"/>
        </w:rPr>
        <w:t>Datum a čas zjištění: _______________________________________</w:t>
      </w:r>
    </w:p>
    <w:p w14:paraId="787F70D9" w14:textId="77777777" w:rsidR="00506E05" w:rsidRPr="00AE162B" w:rsidRDefault="002F4522">
      <w:pPr>
        <w:rPr>
          <w:color w:val="000000" w:themeColor="text1"/>
        </w:rPr>
      </w:pPr>
      <w:r w:rsidRPr="00AE162B">
        <w:rPr>
          <w:color w:val="000000" w:themeColor="text1"/>
        </w:rPr>
        <w:t>Osoba, která incident zjistila: _____________________________</w:t>
      </w:r>
    </w:p>
    <w:p w14:paraId="4C193CAD" w14:textId="77777777" w:rsidR="00506E05" w:rsidRPr="00AE162B" w:rsidRDefault="002F4522">
      <w:pPr>
        <w:rPr>
          <w:color w:val="000000" w:themeColor="text1"/>
        </w:rPr>
      </w:pPr>
      <w:r w:rsidRPr="00AE162B">
        <w:rPr>
          <w:color w:val="000000" w:themeColor="text1"/>
        </w:rPr>
        <w:t>Popis incidentu: ____________________________________________</w:t>
      </w:r>
    </w:p>
    <w:p w14:paraId="7F399ED2" w14:textId="77777777" w:rsidR="00506E05" w:rsidRPr="00AE162B" w:rsidRDefault="002F4522">
      <w:pPr>
        <w:rPr>
          <w:color w:val="000000" w:themeColor="text1"/>
        </w:rPr>
      </w:pPr>
      <w:r w:rsidRPr="00AE162B">
        <w:rPr>
          <w:color w:val="000000" w:themeColor="text1"/>
        </w:rPr>
        <w:t>Dotčené kategorie osob a údajů: _____________________________</w:t>
      </w:r>
    </w:p>
    <w:p w14:paraId="608EE6A8" w14:textId="77777777" w:rsidR="00506E05" w:rsidRPr="00AE162B" w:rsidRDefault="002F4522">
      <w:pPr>
        <w:rPr>
          <w:color w:val="000000" w:themeColor="text1"/>
        </w:rPr>
      </w:pPr>
      <w:r w:rsidRPr="00AE162B">
        <w:rPr>
          <w:color w:val="000000" w:themeColor="text1"/>
        </w:rPr>
        <w:t>Přibližný počet osob / záznamů: _____________________________</w:t>
      </w:r>
    </w:p>
    <w:p w14:paraId="6533AB59" w14:textId="77777777" w:rsidR="00506E05" w:rsidRPr="00AE162B" w:rsidRDefault="002F4522">
      <w:pPr>
        <w:rPr>
          <w:color w:val="000000" w:themeColor="text1"/>
        </w:rPr>
      </w:pPr>
      <w:r w:rsidRPr="00AE162B">
        <w:rPr>
          <w:color w:val="000000" w:themeColor="text1"/>
        </w:rPr>
        <w:lastRenderedPageBreak/>
        <w:t>Okamžitá opatření: __________________________________________</w:t>
      </w:r>
    </w:p>
    <w:p w14:paraId="0A4159E4" w14:textId="77777777" w:rsidR="00506E05" w:rsidRPr="00AE162B" w:rsidRDefault="002F4522">
      <w:pPr>
        <w:rPr>
          <w:color w:val="000000" w:themeColor="text1"/>
        </w:rPr>
      </w:pPr>
      <w:r w:rsidRPr="00AE162B">
        <w:rPr>
          <w:color w:val="000000" w:themeColor="text1"/>
        </w:rPr>
        <w:t>Předáno ředitelce dne: ______________________________________</w:t>
      </w:r>
    </w:p>
    <w:p w14:paraId="08222A2B" w14:textId="77777777" w:rsidR="00506E05" w:rsidRPr="00AE162B" w:rsidRDefault="002F4522">
      <w:pPr>
        <w:rPr>
          <w:color w:val="000000" w:themeColor="text1"/>
        </w:rPr>
      </w:pPr>
      <w:r w:rsidRPr="00AE162B">
        <w:rPr>
          <w:color w:val="000000" w:themeColor="text1"/>
        </w:rPr>
        <w:t>Předáno pověřenci dne: ______________________________________</w:t>
      </w:r>
    </w:p>
    <w:p w14:paraId="21B858CA" w14:textId="77777777" w:rsidR="00506E05" w:rsidRPr="00AE162B" w:rsidRDefault="002F4522">
      <w:pPr>
        <w:rPr>
          <w:color w:val="000000" w:themeColor="text1"/>
        </w:rPr>
      </w:pPr>
      <w:r w:rsidRPr="00AE162B">
        <w:rPr>
          <w:color w:val="000000" w:themeColor="text1"/>
        </w:rPr>
        <w:t>Posouzení rizika: ___________________________________________</w:t>
      </w:r>
    </w:p>
    <w:p w14:paraId="3832F475" w14:textId="77777777" w:rsidR="00506E05" w:rsidRPr="00AE162B" w:rsidRDefault="002F4522">
      <w:pPr>
        <w:rPr>
          <w:color w:val="000000" w:themeColor="text1"/>
        </w:rPr>
      </w:pPr>
      <w:r w:rsidRPr="00AE162B">
        <w:rPr>
          <w:color w:val="000000" w:themeColor="text1"/>
        </w:rPr>
        <w:t>Oznámení ÚOOÚ: ANO / NE; datum: _____________________________</w:t>
      </w:r>
    </w:p>
    <w:p w14:paraId="15D8F364" w14:textId="77777777" w:rsidR="00506E05" w:rsidRPr="00AE162B" w:rsidRDefault="002F4522">
      <w:pPr>
        <w:rPr>
          <w:color w:val="000000" w:themeColor="text1"/>
        </w:rPr>
      </w:pPr>
      <w:r w:rsidRPr="00AE162B">
        <w:rPr>
          <w:color w:val="000000" w:themeColor="text1"/>
        </w:rPr>
        <w:t>Informování dotčených osob: ANO / NE; datum: _______________</w:t>
      </w:r>
    </w:p>
    <w:p w14:paraId="0B88C636" w14:textId="77777777" w:rsidR="00506E05" w:rsidRPr="00AE162B" w:rsidRDefault="002F4522">
      <w:pPr>
        <w:rPr>
          <w:color w:val="000000" w:themeColor="text1"/>
        </w:rPr>
      </w:pPr>
      <w:r w:rsidRPr="00AE162B">
        <w:rPr>
          <w:color w:val="000000" w:themeColor="text1"/>
        </w:rPr>
        <w:br/>
        <w:t>V Nových Bránicích dne __________________</w:t>
      </w:r>
    </w:p>
    <w:p w14:paraId="1928C9A8" w14:textId="77777777" w:rsidR="00506E05" w:rsidRPr="00AE162B" w:rsidRDefault="002F4522">
      <w:pPr>
        <w:jc w:val="right"/>
        <w:rPr>
          <w:color w:val="000000" w:themeColor="text1"/>
        </w:rPr>
      </w:pPr>
      <w:r w:rsidRPr="00AE162B">
        <w:rPr>
          <w:color w:val="000000" w:themeColor="text1"/>
        </w:rPr>
        <w:t>__________________________________</w:t>
      </w:r>
      <w:r w:rsidRPr="00AE162B">
        <w:rPr>
          <w:color w:val="000000" w:themeColor="text1"/>
        </w:rPr>
        <w:br/>
        <w:t>Bc. Pavla Schořová</w:t>
      </w:r>
      <w:r w:rsidRPr="00AE162B">
        <w:rPr>
          <w:color w:val="000000" w:themeColor="text1"/>
        </w:rPr>
        <w:br/>
        <w:t>ředitelka školy</w:t>
      </w:r>
    </w:p>
    <w:sectPr w:rsidR="00506E05" w:rsidRPr="00AE162B"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1556114794">
    <w:abstractNumId w:val="8"/>
  </w:num>
  <w:num w:numId="2" w16cid:durableId="1075668707">
    <w:abstractNumId w:val="6"/>
  </w:num>
  <w:num w:numId="3" w16cid:durableId="122962062">
    <w:abstractNumId w:val="5"/>
  </w:num>
  <w:num w:numId="4" w16cid:durableId="14113652">
    <w:abstractNumId w:val="4"/>
  </w:num>
  <w:num w:numId="5" w16cid:durableId="1859346766">
    <w:abstractNumId w:val="7"/>
  </w:num>
  <w:num w:numId="6" w16cid:durableId="1081290692">
    <w:abstractNumId w:val="3"/>
  </w:num>
  <w:num w:numId="7" w16cid:durableId="1444111372">
    <w:abstractNumId w:val="2"/>
  </w:num>
  <w:num w:numId="8" w16cid:durableId="2082484142">
    <w:abstractNumId w:val="1"/>
  </w:num>
  <w:num w:numId="9" w16cid:durableId="1479686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4522"/>
    <w:rsid w:val="00326F90"/>
    <w:rsid w:val="00506E05"/>
    <w:rsid w:val="009714B1"/>
    <w:rsid w:val="00AA1D8D"/>
    <w:rsid w:val="00AE162B"/>
    <w:rsid w:val="00B47730"/>
    <w:rsid w:val="00C16F63"/>
    <w:rsid w:val="00CB0664"/>
    <w:rsid w:val="00CC6B25"/>
    <w:rsid w:val="00E335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3E7C2ED-0B8F-421D-930A-2D5E85657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00"/>
    </w:pPr>
    <w:rPr>
      <w:rFonts w:ascii="Aptos" w:hAnsi="Aptos"/>
      <w:sz w:val="20"/>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1387</Words>
  <Characters>8188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Pavla Schořová</cp:lastModifiedBy>
  <cp:revision>2</cp:revision>
  <cp:lastPrinted>2026-09-17T09:22:00Z</cp:lastPrinted>
  <dcterms:created xsi:type="dcterms:W3CDTF">2026-09-17T09:30:00Z</dcterms:created>
  <dcterms:modified xsi:type="dcterms:W3CDTF">2026-09-17T09:30:00Z</dcterms:modified>
  <cp:category/>
</cp:coreProperties>
</file>